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2"/>
        <w:gridCol w:w="993"/>
        <w:gridCol w:w="3827"/>
      </w:tblGrid>
      <w:tr w:rsidR="006D0D81" w:rsidRPr="006D0D81" w:rsidTr="006F1654">
        <w:trPr>
          <w:trHeight w:val="5092"/>
        </w:trPr>
        <w:tc>
          <w:tcPr>
            <w:tcW w:w="4252" w:type="dxa"/>
          </w:tcPr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Филиал Федерального бюджетного учреждения здравоохранения «Центр гигиены и эпидемиологии в Свердловской области в городе Первоуральск, Шалинском, </w:t>
            </w:r>
            <w:proofErr w:type="spellStart"/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Нижнесергинском</w:t>
            </w:r>
            <w:proofErr w:type="spellEnd"/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районах и городе Ревда»</w:t>
            </w:r>
          </w:p>
          <w:p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proofErr w:type="spellStart"/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</w:t>
            </w:r>
            <w:proofErr w:type="spellEnd"/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proofErr w:type="spellEnd"/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7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:rsidR="001C3916" w:rsidRPr="00465ECE" w:rsidRDefault="002815CA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:rsidR="006D0D81" w:rsidRPr="000456A5" w:rsidRDefault="006D0D81"/>
        </w:tc>
        <w:tc>
          <w:tcPr>
            <w:tcW w:w="3827" w:type="dxa"/>
          </w:tcPr>
          <w:p w:rsidR="006D0D81" w:rsidRPr="000456A5" w:rsidRDefault="006D0D81"/>
          <w:p w:rsidR="006D0D81" w:rsidRPr="000456A5" w:rsidRDefault="006D0D81" w:rsidP="006D0D81"/>
          <w:p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8C1" w:rsidRDefault="00F008C1" w:rsidP="00F008C1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F008C1">
        <w:rPr>
          <w:rFonts w:ascii="Times New Roman" w:hAnsi="Times New Roman" w:cs="Times New Roman"/>
          <w:sz w:val="20"/>
          <w:szCs w:val="20"/>
        </w:rPr>
        <w:t>Вакцинопрофилактика</w:t>
      </w:r>
      <w:proofErr w:type="spellEnd"/>
      <w:r w:rsidRPr="00F008C1">
        <w:rPr>
          <w:rFonts w:ascii="Times New Roman" w:hAnsi="Times New Roman" w:cs="Times New Roman"/>
          <w:sz w:val="20"/>
          <w:szCs w:val="20"/>
        </w:rPr>
        <w:t xml:space="preserve"> клещевого энцефалита</w:t>
      </w:r>
    </w:p>
    <w:p w:rsidR="00E835B4" w:rsidRPr="00F008C1" w:rsidRDefault="00E835B4" w:rsidP="00F008C1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</w:p>
    <w:p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Клещевой энцефалит — это вирусное заболевание, которое поражает центральную нервную систему. Оно передается через укусы инфицированных клещей. Клещевой энцефалит может привести к серьезным осложнениям, таким как менингит, энцефалит и паралич.</w:t>
      </w:r>
    </w:p>
    <w:p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Вакцинация является наиболее эффективным способом профилактики клещевого энцефалита. Вакцины против клещевого энцефалита безопасны и эффективны, они обеспечивают длительную защиту от заболевания.</w:t>
      </w:r>
    </w:p>
    <w:p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 xml:space="preserve">Вакцинация против клещевого энцефалита рекомендуется людям, которые живут в </w:t>
      </w:r>
      <w:proofErr w:type="spellStart"/>
      <w:r w:rsidRPr="00F008C1">
        <w:rPr>
          <w:rFonts w:ascii="Times New Roman" w:hAnsi="Times New Roman" w:cs="Times New Roman"/>
          <w:sz w:val="20"/>
          <w:szCs w:val="20"/>
        </w:rPr>
        <w:t>эндемичных</w:t>
      </w:r>
      <w:proofErr w:type="spellEnd"/>
      <w:r w:rsidRPr="00F008C1">
        <w:rPr>
          <w:rFonts w:ascii="Times New Roman" w:hAnsi="Times New Roman" w:cs="Times New Roman"/>
          <w:sz w:val="20"/>
          <w:szCs w:val="20"/>
        </w:rPr>
        <w:t xml:space="preserve"> районах или планируют поездку в эти районы. </w:t>
      </w:r>
      <w:proofErr w:type="spellStart"/>
      <w:r w:rsidRPr="00F008C1">
        <w:rPr>
          <w:rFonts w:ascii="Times New Roman" w:hAnsi="Times New Roman" w:cs="Times New Roman"/>
          <w:sz w:val="20"/>
          <w:szCs w:val="20"/>
        </w:rPr>
        <w:t>Эндемичными</w:t>
      </w:r>
      <w:proofErr w:type="spellEnd"/>
      <w:r w:rsidRPr="00F008C1">
        <w:rPr>
          <w:rFonts w:ascii="Times New Roman" w:hAnsi="Times New Roman" w:cs="Times New Roman"/>
          <w:sz w:val="20"/>
          <w:szCs w:val="20"/>
        </w:rPr>
        <w:t xml:space="preserve"> районами являются территории, где клещевой энцефалит встречается чаще всего. В Уральском федеральном округе к ним относятся:</w:t>
      </w:r>
    </w:p>
    <w:p w:rsidR="00F008C1" w:rsidRPr="00F008C1" w:rsidRDefault="00F008C1" w:rsidP="00311417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Курганская область</w:t>
      </w:r>
    </w:p>
    <w:p w:rsidR="00F008C1" w:rsidRPr="00F008C1" w:rsidRDefault="00F008C1" w:rsidP="00311417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Свердловская область</w:t>
      </w:r>
    </w:p>
    <w:p w:rsidR="00F008C1" w:rsidRPr="00F008C1" w:rsidRDefault="00F008C1" w:rsidP="00311417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Тюменская область</w:t>
      </w:r>
    </w:p>
    <w:p w:rsidR="00F008C1" w:rsidRPr="00F008C1" w:rsidRDefault="00F008C1" w:rsidP="00311417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Челябинская область</w:t>
      </w:r>
    </w:p>
    <w:p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 xml:space="preserve">Вакцинация также рекомендуется людям, которые работают на открытом воздухе или проводят много времени на природе в </w:t>
      </w:r>
      <w:proofErr w:type="spellStart"/>
      <w:r w:rsidRPr="00F008C1">
        <w:rPr>
          <w:rFonts w:ascii="Times New Roman" w:hAnsi="Times New Roman" w:cs="Times New Roman"/>
          <w:sz w:val="20"/>
          <w:szCs w:val="20"/>
        </w:rPr>
        <w:t>эндемичных</w:t>
      </w:r>
      <w:proofErr w:type="spellEnd"/>
      <w:r w:rsidRPr="00F008C1">
        <w:rPr>
          <w:rFonts w:ascii="Times New Roman" w:hAnsi="Times New Roman" w:cs="Times New Roman"/>
          <w:sz w:val="20"/>
          <w:szCs w:val="20"/>
        </w:rPr>
        <w:t xml:space="preserve"> районах.</w:t>
      </w:r>
    </w:p>
    <w:p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Схема вакцинации против клещевого энцефалита зависит от используемой вакцины. Обычно она включает в себя две или три дозы вакцины. Первые две дозы вводятся с интервалом в 1-2 месяца, а третья доза - через 9-12 месяцев после второй дозы.</w:t>
      </w:r>
    </w:p>
    <w:p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 xml:space="preserve">В некоторых случаях может потребоваться </w:t>
      </w:r>
      <w:proofErr w:type="spellStart"/>
      <w:r w:rsidRPr="00F008C1">
        <w:rPr>
          <w:rFonts w:ascii="Times New Roman" w:hAnsi="Times New Roman" w:cs="Times New Roman"/>
          <w:sz w:val="20"/>
          <w:szCs w:val="20"/>
        </w:rPr>
        <w:t>бустерная</w:t>
      </w:r>
      <w:proofErr w:type="spellEnd"/>
      <w:r w:rsidRPr="00F008C1">
        <w:rPr>
          <w:rFonts w:ascii="Times New Roman" w:hAnsi="Times New Roman" w:cs="Times New Roman"/>
          <w:sz w:val="20"/>
          <w:szCs w:val="20"/>
        </w:rPr>
        <w:t xml:space="preserve"> доза вакцины через несколько лет после завершения первичного курса вакцинации.</w:t>
      </w:r>
    </w:p>
    <w:p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Вакцины против клещевого энцефалита очень эффективны. Они обеспечивают защиту от заболевания в более чем 95% случаев.</w:t>
      </w:r>
    </w:p>
    <w:p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Вакцины против клещевого энцефалита обычно хорошо переносятся. Наиболее распространенными побочными эффектами являются: боль, покраснение и отек в месте инъекции, головная боль, усталость, тошнота, мышечные боли.  Эти побочные эффекты обычно проходят в течение нескольких дней.</w:t>
      </w:r>
    </w:p>
    <w:p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Вакцинация против клещевого энцефалита противопоказана людям с: тяжелой аллергической реакцией на предыдущую дозу вакцины; острым инфекционным заболеванием; хроническим заболеванием в стадии обострения.</w:t>
      </w:r>
    </w:p>
    <w:p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Вакцину против клещевого энцефалита можно сделать в поликлинике. Перед вакцинацией проконсультируйтесь с врачом, чтобы обсудить риски и преимущества вакцины.</w:t>
      </w:r>
    </w:p>
    <w:p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E7021">
        <w:rPr>
          <w:rFonts w:ascii="Times New Roman" w:hAnsi="Times New Roman" w:cs="Times New Roman"/>
          <w:sz w:val="20"/>
          <w:szCs w:val="20"/>
        </w:rPr>
        <w:t>Первоуральского</w:t>
      </w:r>
      <w:proofErr w:type="spellEnd"/>
      <w:r w:rsidRPr="00AE7021">
        <w:rPr>
          <w:rFonts w:ascii="Times New Roman" w:hAnsi="Times New Roman" w:cs="Times New Roman"/>
          <w:sz w:val="20"/>
          <w:szCs w:val="20"/>
        </w:rPr>
        <w:t xml:space="preserve"> филиала ФБУЗ </w:t>
      </w:r>
    </w:p>
    <w:p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Pr="00AE7021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</w:t>
      </w:r>
      <w:r w:rsidR="005E1502">
        <w:rPr>
          <w:rFonts w:ascii="Times New Roman" w:hAnsi="Times New Roman" w:cs="Times New Roman"/>
          <w:sz w:val="20"/>
          <w:szCs w:val="20"/>
        </w:rPr>
        <w:t>Липатов К.А</w:t>
      </w:r>
      <w:r w:rsidRPr="00AE7021">
        <w:rPr>
          <w:rFonts w:ascii="Times New Roman" w:hAnsi="Times New Roman" w:cs="Times New Roman"/>
          <w:sz w:val="20"/>
          <w:szCs w:val="20"/>
        </w:rPr>
        <w:t>.</w:t>
      </w:r>
    </w:p>
    <w:sectPr w:rsidR="007D2D63" w:rsidRPr="00AE7021" w:rsidSect="00E835B4">
      <w:headerReference w:type="default" r:id="rId9"/>
      <w:headerReference w:type="first" r:id="rId10"/>
      <w:pgSz w:w="11906" w:h="16838"/>
      <w:pgMar w:top="720" w:right="720" w:bottom="720" w:left="720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6B6" w:rsidRDefault="008046B6" w:rsidP="00B20EE7">
      <w:pPr>
        <w:spacing w:after="0" w:line="240" w:lineRule="auto"/>
      </w:pPr>
      <w:r>
        <w:separator/>
      </w:r>
    </w:p>
  </w:endnote>
  <w:endnote w:type="continuationSeparator" w:id="0">
    <w:p w:rsidR="008046B6" w:rsidRDefault="008046B6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6B6" w:rsidRDefault="008046B6" w:rsidP="00B20EE7">
      <w:pPr>
        <w:spacing w:after="0" w:line="240" w:lineRule="auto"/>
      </w:pPr>
      <w:r>
        <w:separator/>
      </w:r>
    </w:p>
  </w:footnote>
  <w:footnote w:type="continuationSeparator" w:id="0">
    <w:p w:rsidR="008046B6" w:rsidRDefault="008046B6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046FBA"/>
    <w:rsid w:val="0000201D"/>
    <w:rsid w:val="00023451"/>
    <w:rsid w:val="000456A5"/>
    <w:rsid w:val="00046FBA"/>
    <w:rsid w:val="000528DA"/>
    <w:rsid w:val="00065060"/>
    <w:rsid w:val="00094A7F"/>
    <w:rsid w:val="000C746C"/>
    <w:rsid w:val="0012362B"/>
    <w:rsid w:val="0017046C"/>
    <w:rsid w:val="001871F0"/>
    <w:rsid w:val="001C3916"/>
    <w:rsid w:val="001E5D64"/>
    <w:rsid w:val="0024401A"/>
    <w:rsid w:val="002564A4"/>
    <w:rsid w:val="002815CA"/>
    <w:rsid w:val="00311417"/>
    <w:rsid w:val="003167C4"/>
    <w:rsid w:val="003221EC"/>
    <w:rsid w:val="00342D89"/>
    <w:rsid w:val="003660FE"/>
    <w:rsid w:val="00366F19"/>
    <w:rsid w:val="004005A6"/>
    <w:rsid w:val="004225DA"/>
    <w:rsid w:val="00426523"/>
    <w:rsid w:val="00444245"/>
    <w:rsid w:val="00465ECE"/>
    <w:rsid w:val="00497F00"/>
    <w:rsid w:val="004D5B7E"/>
    <w:rsid w:val="004E325B"/>
    <w:rsid w:val="005A62BC"/>
    <w:rsid w:val="005E1502"/>
    <w:rsid w:val="005E5C3D"/>
    <w:rsid w:val="0065577A"/>
    <w:rsid w:val="0068413A"/>
    <w:rsid w:val="00695EDF"/>
    <w:rsid w:val="006D0D81"/>
    <w:rsid w:val="006F1654"/>
    <w:rsid w:val="00754748"/>
    <w:rsid w:val="007D2D63"/>
    <w:rsid w:val="007F0109"/>
    <w:rsid w:val="007F2DF7"/>
    <w:rsid w:val="008046B6"/>
    <w:rsid w:val="00860E7E"/>
    <w:rsid w:val="008848D7"/>
    <w:rsid w:val="008A66B2"/>
    <w:rsid w:val="009244C4"/>
    <w:rsid w:val="00937C4F"/>
    <w:rsid w:val="00992711"/>
    <w:rsid w:val="00A16F42"/>
    <w:rsid w:val="00A605C6"/>
    <w:rsid w:val="00A64B6C"/>
    <w:rsid w:val="00AE7021"/>
    <w:rsid w:val="00B20EE7"/>
    <w:rsid w:val="00BA00AD"/>
    <w:rsid w:val="00BB059F"/>
    <w:rsid w:val="00C05A5D"/>
    <w:rsid w:val="00C81110"/>
    <w:rsid w:val="00CF1FE2"/>
    <w:rsid w:val="00D02718"/>
    <w:rsid w:val="00D25CA4"/>
    <w:rsid w:val="00D71696"/>
    <w:rsid w:val="00DA661B"/>
    <w:rsid w:val="00DD6708"/>
    <w:rsid w:val="00DE0549"/>
    <w:rsid w:val="00DF6983"/>
    <w:rsid w:val="00E54B16"/>
    <w:rsid w:val="00E835B4"/>
    <w:rsid w:val="00EE26DC"/>
    <w:rsid w:val="00EF54E1"/>
    <w:rsid w:val="00F008C1"/>
    <w:rsid w:val="00F1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11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</cp:lastModifiedBy>
  <cp:revision>46</cp:revision>
  <cp:lastPrinted>2024-02-20T09:50:00Z</cp:lastPrinted>
  <dcterms:created xsi:type="dcterms:W3CDTF">2024-02-09T05:25:00Z</dcterms:created>
  <dcterms:modified xsi:type="dcterms:W3CDTF">2025-07-01T09:27:00Z</dcterms:modified>
</cp:coreProperties>
</file>